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0F" w:rsidRPr="0042120F" w:rsidRDefault="0042120F" w:rsidP="0042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0F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МОЛОДЁЖНОЙ ПОЛИТИКИ</w:t>
      </w:r>
    </w:p>
    <w:p w:rsidR="0042120F" w:rsidRPr="0042120F" w:rsidRDefault="0042120F" w:rsidP="0042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0F">
        <w:rPr>
          <w:rFonts w:ascii="Times New Roman" w:hAnsi="Times New Roman" w:cs="Times New Roman"/>
          <w:b/>
          <w:sz w:val="24"/>
          <w:szCs w:val="24"/>
        </w:rPr>
        <w:t xml:space="preserve"> СВЕРДЛОВСКОЙ ОБЛАСТИ</w:t>
      </w:r>
    </w:p>
    <w:p w:rsidR="0042120F" w:rsidRPr="0042120F" w:rsidRDefault="0042120F" w:rsidP="0042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0F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42120F" w:rsidRPr="0042120F" w:rsidRDefault="0042120F" w:rsidP="0042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0F">
        <w:rPr>
          <w:rFonts w:ascii="Times New Roman" w:hAnsi="Times New Roman" w:cs="Times New Roman"/>
          <w:b/>
          <w:sz w:val="24"/>
          <w:szCs w:val="24"/>
        </w:rPr>
        <w:t>АДМИНИСТРАЦИИ МО «КАМЕНСКИЙ ГОРОДСКОЙ ОКРУГ»</w:t>
      </w:r>
    </w:p>
    <w:p w:rsidR="0042120F" w:rsidRPr="0042120F" w:rsidRDefault="0042120F" w:rsidP="0042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0F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42120F" w:rsidRPr="0042120F" w:rsidRDefault="0042120F" w:rsidP="00421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20F">
        <w:rPr>
          <w:rFonts w:ascii="Times New Roman" w:hAnsi="Times New Roman" w:cs="Times New Roman"/>
          <w:b/>
          <w:sz w:val="24"/>
          <w:szCs w:val="24"/>
        </w:rPr>
        <w:t>«Черемховская основная общеобразовательная школа»</w:t>
      </w:r>
    </w:p>
    <w:p w:rsidR="0042120F" w:rsidRPr="0042120F" w:rsidRDefault="0042120F" w:rsidP="0042120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120F">
        <w:rPr>
          <w:rFonts w:ascii="Times New Roman" w:hAnsi="Times New Roman" w:cs="Times New Roman"/>
          <w:b/>
          <w:sz w:val="20"/>
          <w:szCs w:val="20"/>
        </w:rPr>
        <w:t>Приложение к основной</w:t>
      </w:r>
    </w:p>
    <w:p w:rsidR="0042120F" w:rsidRPr="0042120F" w:rsidRDefault="0042120F" w:rsidP="0042120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120F">
        <w:rPr>
          <w:rFonts w:ascii="Times New Roman" w:hAnsi="Times New Roman" w:cs="Times New Roman"/>
          <w:b/>
          <w:sz w:val="20"/>
          <w:szCs w:val="20"/>
        </w:rPr>
        <w:t>образовательной программе</w:t>
      </w:r>
    </w:p>
    <w:p w:rsidR="0042120F" w:rsidRPr="0042120F" w:rsidRDefault="0042120F" w:rsidP="0042120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основного</w:t>
      </w:r>
      <w:r w:rsidRPr="0042120F">
        <w:rPr>
          <w:rFonts w:ascii="Times New Roman" w:hAnsi="Times New Roman" w:cs="Times New Roman"/>
          <w:b/>
          <w:sz w:val="20"/>
          <w:szCs w:val="20"/>
        </w:rPr>
        <w:t xml:space="preserve"> общего образования</w:t>
      </w: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P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0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2120F" w:rsidRP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0F">
        <w:rPr>
          <w:rFonts w:ascii="Times New Roman" w:hAnsi="Times New Roman" w:cs="Times New Roman"/>
          <w:b/>
          <w:sz w:val="28"/>
          <w:szCs w:val="28"/>
        </w:rPr>
        <w:t>по курсу внеурочной деятельности</w:t>
      </w:r>
    </w:p>
    <w:p w:rsidR="0042120F" w:rsidRP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0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Раскрываем секреты текста</w:t>
      </w:r>
      <w:r w:rsidRPr="0042120F">
        <w:rPr>
          <w:rFonts w:ascii="Times New Roman" w:hAnsi="Times New Roman" w:cs="Times New Roman"/>
          <w:b/>
          <w:sz w:val="28"/>
          <w:szCs w:val="28"/>
        </w:rPr>
        <w:t>»</w:t>
      </w:r>
    </w:p>
    <w:p w:rsidR="0042120F" w:rsidRP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</w:t>
      </w:r>
      <w:r w:rsidRPr="0042120F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0F" w:rsidRDefault="0042120F" w:rsidP="00421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Черемхово, 2024</w:t>
      </w:r>
    </w:p>
    <w:p w:rsidR="00F532EC" w:rsidRPr="00F532EC" w:rsidRDefault="0042120F" w:rsidP="00807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</w:t>
      </w:r>
      <w:r w:rsidR="00F532EC" w:rsidRPr="00F532EC">
        <w:rPr>
          <w:rFonts w:ascii="Times New Roman" w:hAnsi="Times New Roman" w:cs="Times New Roman"/>
          <w:b/>
          <w:sz w:val="28"/>
          <w:szCs w:val="28"/>
        </w:rPr>
        <w:t>держание</w:t>
      </w:r>
    </w:p>
    <w:p w:rsidR="00F532EC" w:rsidRPr="00F706B0" w:rsidRDefault="00F532EC" w:rsidP="00F53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Результаты освоения курса внеурочной деятельности «</w:t>
      </w:r>
      <w:r w:rsidR="0042120F" w:rsidRPr="0042120F">
        <w:rPr>
          <w:rFonts w:ascii="Times New Roman" w:hAnsi="Times New Roman" w:cs="Times New Roman"/>
          <w:sz w:val="28"/>
          <w:szCs w:val="28"/>
        </w:rPr>
        <w:t>Раскрываем секреты текста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32EC" w:rsidRPr="00F706B0" w:rsidRDefault="00F532EC" w:rsidP="00F53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2.Содержание курса внеурочной деятельности «</w:t>
      </w:r>
      <w:r w:rsidR="0042120F" w:rsidRPr="0042120F">
        <w:rPr>
          <w:rFonts w:ascii="Times New Roman" w:hAnsi="Times New Roman" w:cs="Times New Roman"/>
          <w:sz w:val="28"/>
          <w:szCs w:val="28"/>
        </w:rPr>
        <w:t>Раскрываем секреты текста</w:t>
      </w:r>
      <w:r>
        <w:rPr>
          <w:rFonts w:ascii="Times New Roman" w:hAnsi="Times New Roman" w:cs="Times New Roman"/>
          <w:sz w:val="28"/>
          <w:szCs w:val="28"/>
        </w:rPr>
        <w:t>» с указанием форм организации и видов деятельности.</w:t>
      </w: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Тематическое планирование.</w:t>
      </w: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F53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освоения курса внеурочной деятельности «</w:t>
      </w:r>
      <w:r w:rsidR="0042120F" w:rsidRPr="0042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Раскрываем секреты текста</w:t>
      </w:r>
      <w:r w:rsidRPr="00F53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обучения ученик должен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представление: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коммуникативной функции языка;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литературном языке как основе художественной литературы;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 языковых нормах и их признаках;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смысл понятий: речь устная и письменная, ситуация речевого общения, тема текста, проблема, авторская позиция, аргументы;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стили речи и их признаки;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особенности жанра рассуждения;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признаки текста и его функционально смысловые типы;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единицы языка, их признаки;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•основные нормы русского литературного языка;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нормы речевого этикета;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стили речи;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прочитанный текст, проводить его лингвистический, стилистический анализ;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вести спор, соблюдая правила речевого этикета;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авторскую позицию, адекватно и корректно выражать собственное отношение к фак</w:t>
      </w: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и явлениям окружающей действительности;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подбирать убедительные доказательства своей точки зрения, адекватно выражать собственное мнение;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свободно, правильно, логично и образно излагать свои мысли в устной и письменной форме, соблюдая нормы построения тек</w:t>
      </w: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собственное письменное высказывание по заданной модели;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осуществлять речевой самоконтроль: находить ошибки и исправлять их, совершенствовать и ре</w:t>
      </w: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дактировать текст;</w:t>
      </w:r>
    </w:p>
    <w:p w:rsidR="00F532EC" w:rsidRPr="00F532EC" w:rsidRDefault="00F532EC" w:rsidP="00F532E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извлекать необходимую информацию из различных источников, включая жизненные ситуации и средства массовой информации, свободно использовать ее в творческой работе;</w:t>
      </w:r>
    </w:p>
    <w:p w:rsid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применять полученные знания в учебных, бытовых, социально-культурных ситуациях общения.</w:t>
      </w:r>
    </w:p>
    <w:p w:rsid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EC" w:rsidRDefault="00F532EC" w:rsidP="00F532E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53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внеурочной деятельности «</w:t>
      </w:r>
      <w:r w:rsidR="0042120F" w:rsidRPr="0042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Раскрываем секреты текста</w:t>
      </w:r>
      <w:r w:rsidRPr="00F53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 указанием форм организации и видов деятельности.</w:t>
      </w:r>
    </w:p>
    <w:p w:rsidR="00F532EC" w:rsidRPr="00F532EC" w:rsidRDefault="00F532EC" w:rsidP="00F532E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рассчитан на 34 часа, 1 час в неделю, в том числе 24 практических занятий.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Основные цели и задачи курса. Основные требования к творческой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работе. (2 часа)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основными целями и задачами курса. Лингвистический анализ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текста.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и нормативы оценки творческой работы.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Основные аспекты анализа текста. (3 часа)</w:t>
      </w:r>
    </w:p>
    <w:p w:rsidR="00F532EC" w:rsidRPr="00F532EC" w:rsidRDefault="00F532EC" w:rsidP="00F532EC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текста. Проблема. Авторская позиция. Корректное изложение собственного мнения по проблеме. Аргументы.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Композиция сочинения. (4 часа)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сочинения. Вступление и его виды. Основная часть. Заключение и 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виды. Абзацное членение. Речевые клише.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Обучающее сочинение по тексту художественного стиля. (4 часа)</w:t>
      </w:r>
    </w:p>
    <w:p w:rsidR="00F532EC" w:rsidRPr="00F532EC" w:rsidRDefault="00F532EC" w:rsidP="00F532EC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F532EC" w:rsidRPr="00F532EC" w:rsidRDefault="00F532EC" w:rsidP="00F532EC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Рецензирование творческой работы. (2 часа)</w:t>
      </w:r>
    </w:p>
    <w:p w:rsidR="00F532EC" w:rsidRPr="00F532EC" w:rsidRDefault="00F532EC" w:rsidP="00F532EC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и нормативы оценки задания. Типы ошибок. Исправление недочетов.</w:t>
      </w:r>
    </w:p>
    <w:p w:rsidR="00F532EC" w:rsidRPr="00F532EC" w:rsidRDefault="00F532EC" w:rsidP="00F532EC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Рецензирование творческих работ на основе примеров (сочинения, написанные на основе текста художественного стиля). (3 часа)</w:t>
      </w:r>
    </w:p>
    <w:p w:rsidR="00F532EC" w:rsidRPr="00F532EC" w:rsidRDefault="00F532EC" w:rsidP="00F532EC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текста. Проблема. Авторская позиция. Корректное изложение собственного мнения по проблеме. Аргументы. Оформление работы. Критерии и нормативы оценки задания.</w:t>
      </w:r>
    </w:p>
    <w:p w:rsidR="00F532EC" w:rsidRPr="00F532EC" w:rsidRDefault="00F532EC" w:rsidP="00F532EC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Анализ текста художественного стиля. Работа с одним текстом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разным проблемам. (4 часа)</w:t>
      </w:r>
    </w:p>
    <w:p w:rsidR="00F532EC" w:rsidRPr="00F532EC" w:rsidRDefault="00F532EC" w:rsidP="00F532EC">
      <w:pPr>
        <w:tabs>
          <w:tab w:val="left" w:pos="123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Рецензирование и редактирование творческих работ. Самостоятельная работа над текстами публицистического и художественного стиля с использованием рекомендаций учителя. (4 часа)</w:t>
      </w:r>
    </w:p>
    <w:p w:rsidR="00F532EC" w:rsidRPr="00F532EC" w:rsidRDefault="00F532EC" w:rsidP="00F532EC">
      <w:pPr>
        <w:tabs>
          <w:tab w:val="left" w:pos="9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текста. Проблема. Авторская позиция. Корректное изложение собственного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 по проблеме. Аргументы. Оформление работы.</w:t>
      </w:r>
    </w:p>
    <w:p w:rsidR="00F532EC" w:rsidRPr="00F532EC" w:rsidRDefault="00F532EC" w:rsidP="00F532EC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Самостоятельная работа над редактированием текста. (3 часа)</w:t>
      </w:r>
    </w:p>
    <w:p w:rsidR="00F532EC" w:rsidRPr="00F532EC" w:rsidRDefault="00F532EC" w:rsidP="00F532EC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нормативы оценки задания. Типы ошибок. Исправление недочетов.</w:t>
      </w:r>
    </w:p>
    <w:p w:rsidR="00F532EC" w:rsidRPr="00F532EC" w:rsidRDefault="00F532EC" w:rsidP="00F532EC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Самостоятельная работа над редактированием текста. Самостоятельная творческая работа над текстами. (2 часа)</w:t>
      </w:r>
    </w:p>
    <w:p w:rsidR="00F532EC" w:rsidRPr="00F532EC" w:rsidRDefault="00F532EC" w:rsidP="00F532EC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11. Устное рецензирование творческих работ. </w:t>
      </w:r>
    </w:p>
    <w:p w:rsidR="00F532EC" w:rsidRPr="00F532EC" w:rsidRDefault="00F532EC" w:rsidP="00F532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курса (2 часа)</w:t>
      </w:r>
    </w:p>
    <w:p w:rsidR="00F532EC" w:rsidRDefault="00F532EC" w:rsidP="00F532EC">
      <w:pPr>
        <w:tabs>
          <w:tab w:val="left" w:pos="25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урок (1час)</w:t>
      </w:r>
    </w:p>
    <w:p w:rsidR="00F532EC" w:rsidRPr="00F532EC" w:rsidRDefault="00F532EC" w:rsidP="00F532EC">
      <w:pPr>
        <w:tabs>
          <w:tab w:val="left" w:pos="25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внеурочной деятельности используются разнообразные формы работы:</w:t>
      </w:r>
    </w:p>
    <w:p w:rsidR="00F532EC" w:rsidRPr="00F532EC" w:rsidRDefault="00F532EC" w:rsidP="00F532EC">
      <w:pPr>
        <w:tabs>
          <w:tab w:val="left" w:pos="25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игры, викторины, уроки-дискуссии, уроки-сообщения, уроки-презентации, применяются </w:t>
      </w:r>
      <w:proofErr w:type="gramStart"/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групповые,   </w:t>
      </w:r>
      <w:proofErr w:type="gramEnd"/>
      <w:r w:rsidRPr="00F532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коллективные формы.  Расширяется сфера речевой (письменной и устной) деятельности.</w:t>
      </w:r>
    </w:p>
    <w:p w:rsidR="00F532EC" w:rsidRDefault="00F532EC" w:rsidP="00F532EC">
      <w:pPr>
        <w:tabs>
          <w:tab w:val="left" w:pos="25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EC" w:rsidRPr="00F532EC" w:rsidRDefault="00F532EC" w:rsidP="00F532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2EC" w:rsidRPr="00F532EC" w:rsidRDefault="00F532EC" w:rsidP="00F532E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3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Тематическое планирование </w:t>
      </w:r>
    </w:p>
    <w:p w:rsidR="00F532EC" w:rsidRPr="00F532EC" w:rsidRDefault="00F532EC" w:rsidP="00F5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631"/>
        <w:gridCol w:w="1630"/>
        <w:gridCol w:w="1630"/>
      </w:tblGrid>
      <w:tr w:rsidR="00F532EC" w:rsidRPr="00F532EC" w:rsidTr="000F011A">
        <w:trPr>
          <w:trHeight w:val="665"/>
        </w:trPr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уроков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по плану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F532EC" w:rsidRPr="00F532EC" w:rsidTr="000F011A">
        <w:trPr>
          <w:trHeight w:val="274"/>
        </w:trPr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цели и задачи курса. Основные требования к творческой работе 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rPr>
          <w:trHeight w:val="412"/>
        </w:trPr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основными целями и задачами курса. Критерий и нормативы оценки творческой работы.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Лингвистический анализ текста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аспекты анализа текста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текста. Проблема. Авторская позиция.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Корректное изложение собственного мнения по проблеме.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Аргументы.  Аргументация собственной позиции.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сочинения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сочинения. Вступление и его виды.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 сочинения. Заключение и его виды.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Абзацное членение. Речевые клише.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текста художественного стиля.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сочинение по тексту художественного стиля.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Предварительная работа с текстом (тема, проблемы, позиция автора). 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своего отношения к проблемам. Подбор аргументов.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созданием собственного текста.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обсуждение готовых текстов.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творческой работы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и нормативы оценки задания. Типы ошибок.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rPr>
          <w:trHeight w:val="573"/>
        </w:trPr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собственной творческой работы. Исправление недочетов.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rPr>
          <w:trHeight w:val="566"/>
        </w:trPr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творческих работ на основе примеров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16 -</w:t>
            </w:r>
          </w:p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OLE_LINK1"/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 с текстами (тема, проблемы).</w:t>
            </w:r>
            <w:bookmarkEnd w:id="1"/>
          </w:p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 собственного мнения по проблеме. Подбор аргументов.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работы. Критерий и нормативы оценки задания.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текста художественного стиля Работа с одним текстом по разным проблемам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текстом: тема, проблема, авторская позиция.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текстом: составление плана работы, подбор аргументов, оформление работы.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работы по анализу текста.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работы.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и редактирование творческих работ (на основе рекомендаций учителя)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текстами публицистического стиля (тема, проблема, авторская позиция, подбор аргументов)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текстами художественного стиля (тема, проблема, авторская позиция, подбор аргументов)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Письменная работа на основе рекомендаций учителя.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Рецензирование и редактирование творческих</w:t>
            </w:r>
          </w:p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 (самостоятельная работа)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творческой работе (критерии и нормативы оценки задания, типы ошибок)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</w:t>
            </w:r>
          </w:p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над редактированием </w:t>
            </w:r>
            <w:proofErr w:type="gramStart"/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текста..</w:t>
            </w:r>
            <w:proofErr w:type="gramEnd"/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Исправление недочётов в работе.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творческая работа над текстами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</w:t>
            </w:r>
          </w:p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творческая работа над текстами..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занятия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рецензирование творческих работ.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рецензирование творческих работ.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рецензирование творческих работ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2EC" w:rsidRPr="00F532EC" w:rsidTr="000F011A">
        <w:tc>
          <w:tcPr>
            <w:tcW w:w="594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1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0" w:type="dxa"/>
          </w:tcPr>
          <w:p w:rsidR="00F532EC" w:rsidRPr="00F532EC" w:rsidRDefault="00F532EC" w:rsidP="00F53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32EC" w:rsidRPr="00F532EC" w:rsidRDefault="00F532EC" w:rsidP="00F5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EC" w:rsidRPr="00F706B0" w:rsidRDefault="00F532EC" w:rsidP="00F532EC">
      <w:pPr>
        <w:rPr>
          <w:rFonts w:ascii="Times New Roman" w:hAnsi="Times New Roman" w:cs="Times New Roman"/>
          <w:sz w:val="28"/>
          <w:szCs w:val="28"/>
        </w:rPr>
      </w:pPr>
    </w:p>
    <w:p w:rsidR="008C048D" w:rsidRDefault="008C048D"/>
    <w:sectPr w:rsidR="008C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6F"/>
    <w:rsid w:val="001E1FC4"/>
    <w:rsid w:val="0042120F"/>
    <w:rsid w:val="00807243"/>
    <w:rsid w:val="008C048D"/>
    <w:rsid w:val="00943869"/>
    <w:rsid w:val="009F266F"/>
    <w:rsid w:val="00B62413"/>
    <w:rsid w:val="00F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E435"/>
  <w15:chartTrackingRefBased/>
  <w15:docId w15:val="{12C8F387-C541-4435-BA3A-12D24BEB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6</cp:revision>
  <dcterms:created xsi:type="dcterms:W3CDTF">2021-06-18T10:16:00Z</dcterms:created>
  <dcterms:modified xsi:type="dcterms:W3CDTF">2025-02-12T16:32:00Z</dcterms:modified>
</cp:coreProperties>
</file>